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FC" w:rsidRPr="006325FC" w:rsidRDefault="006325FC" w:rsidP="006325F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325FC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DODATAK III</w:t>
      </w:r>
    </w:p>
    <w:p w:rsidR="006325FC" w:rsidRDefault="006325FC" w:rsidP="006325F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6325F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POPIS OTPADA KOJI JE OSOBA KOJA UPRAVLJA RECIKLAŽNIM DVORIŠTEM DUŽNA ZAPRIMATI</w:t>
      </w:r>
    </w:p>
    <w:p w:rsidR="00B76710" w:rsidRPr="006325FC" w:rsidRDefault="00B76710" w:rsidP="006325F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8106"/>
      </w:tblGrid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otpada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Ključni broj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Naziv otpada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problematični otpad</w:t>
            </w:r>
          </w:p>
          <w:p w:rsidR="006325FC" w:rsidRPr="006325FC" w:rsidRDefault="006325FC" w:rsidP="006325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10*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ambalaža koja sadrži ostatke opasnih tvari ili je onečišćena opasnim tvarima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11*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metalna ambalaža koja sadrži opasne krute porozne materijale (npr. azbest), uključujući prazne spremnike pod tlakom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 05 04*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plinovi u posudama pod tlakom (uključujući halone) koji sadrže opasne tvari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13*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Otapala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14*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Kiseline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15*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Lužine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17*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fotografske kemikalije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19*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Pesticidi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21*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fluorescentne cijevi i ostali otpad koji sadrži živu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23*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odbačena oprema koja sadrži </w:t>
            </w:r>
            <w:proofErr w:type="spellStart"/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klorofluorougljike</w:t>
            </w:r>
            <w:proofErr w:type="spellEnd"/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26*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ulja i masti koji nisu navedeni pod 20 01 25*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27*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boje, tinte, ljepila i smole, koje sadrže opasne tvari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29*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detergenti</w:t>
            </w:r>
            <w:proofErr w:type="spellEnd"/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koji sadrže opasne tvari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31*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citotoksici</w:t>
            </w:r>
            <w:proofErr w:type="spellEnd"/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citostatici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33*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baterije i akumulatori obuhvaćeni pod 16 06 01*, 16 06 02* ili 16 06 03* i nesortirane baterije i akumulatori koji sadrže te baterije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35*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odbačena električna i elektronička oprema koja nije navedena pod 20 01 21* i 20 01 23*, koja sadrži opasne komponente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37*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drvo koje sadrži opasne tvari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otpadni papir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15 01 01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papirna i kartonska ambalaža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20 01 01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papir i karton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otpadni metal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15 01 04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metalna ambalaža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20 01 40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Metali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otpadno staklo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15 01 07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staklena ambalaža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20 01 02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otpadna plastika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15 01 02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plastična ambalaža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20 01 39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Plastika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otpadni tekstil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Odjeća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20 01 11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Tekstil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krupni (glomazni) otpad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20 03 07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glomazni otpad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jestiva ulja i masti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jestiva ulja i masti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20 01 28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boje, tinte, ljepila i smole, koje nisu navedene pod 20 01 27*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deterdženti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deterdženti koji nisu navedeni pod 20 01 29*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lijekovi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lijekovi koji nisu navedeni pod 20 01 31*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baterije i akumulatori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20 01 34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baterije i akumulatori, koji nisu navedeni pod 20 01 33*</w:t>
            </w:r>
          </w:p>
        </w:tc>
      </w:tr>
      <w:tr w:rsidR="006325FC" w:rsidRPr="006325FC" w:rsidTr="002A7BF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električna i elektronička oprema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20 01 36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odbačena električna i elektronička oprema, koja nije navedena pod 20 01 21*, 20 01 23* i 20 01 35*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građevni otpad iz kućanstva</w:t>
            </w: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17 01 01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Beton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17 01 02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Cigle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17 01 03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crijep/pločice i keramika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17 01 07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mješavine betona, cigle, crijepa/pločica i keramike koje nisu navedene pod 17 01 06*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17 04 11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kabelski vodiči koji nisu navedeni pod 17 04 10*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06 01*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izolacijski materijali koji sadrže azbest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06 03*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izolacijski materijali, koji se sastoje ili sadrže opasne tvari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17 06 04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izolacijski materijali koji nisu navedeni pod 17 06 01* i 17 06 03*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06 05*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materijali koji sadrže azbest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08 01*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materijali na bazi gipsa onečišćeni opasnim tvarima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17 08 02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materijali na bazi gipsa koji nisu navedeni pod 17 08 01*</w:t>
            </w:r>
          </w:p>
        </w:tc>
      </w:tr>
      <w:tr w:rsidR="006325FC" w:rsidRPr="006325FC" w:rsidTr="002A7BF7"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 03 17*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otpadni tiskarski toneri koji sadrže opasne tvari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08 03 18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otpadni tiskarski toneri koji nisu navedeni pod 08 03 17*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16 01 03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otpadne gume</w:t>
            </w:r>
          </w:p>
        </w:tc>
      </w:tr>
      <w:tr w:rsidR="006325FC" w:rsidRPr="006325FC" w:rsidTr="002A7BF7"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18 01 01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5FC" w:rsidRPr="006325FC" w:rsidRDefault="006325FC" w:rsidP="006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oštri predmeti (osim 18 01 03*)</w:t>
            </w:r>
          </w:p>
        </w:tc>
      </w:tr>
    </w:tbl>
    <w:p w:rsidR="006325FC" w:rsidRPr="006325FC" w:rsidRDefault="006325FC" w:rsidP="006325F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25FC" w:rsidRPr="006325FC" w:rsidRDefault="006325FC" w:rsidP="006325F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25FC" w:rsidRPr="006325FC" w:rsidRDefault="006325FC" w:rsidP="00632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325FC">
        <w:rPr>
          <w:rFonts w:ascii="Minion Pro" w:eastAsia="Times New Roman" w:hAnsi="Minion Pro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1)</w:t>
      </w:r>
      <w:r w:rsidRPr="006325FC">
        <w:rPr>
          <w:rFonts w:ascii="Minion Pro" w:eastAsia="Times New Roman" w:hAnsi="Minion Pro" w:cs="Times New Roman"/>
          <w:color w:val="231F20"/>
          <w:sz w:val="15"/>
          <w:szCs w:val="15"/>
          <w:bdr w:val="none" w:sz="0" w:space="0" w:color="auto" w:frame="1"/>
          <w:lang w:eastAsia="hr-HR"/>
        </w:rPr>
        <w:t> </w:t>
      </w:r>
      <w:r w:rsidRPr="006325FC">
        <w:rPr>
          <w:rFonts w:ascii="Times New Roman" w:eastAsia="Times New Roman" w:hAnsi="Times New Roman" w:cs="Times New Roman"/>
          <w:color w:val="231F20"/>
          <w:lang w:eastAsia="hr-HR"/>
        </w:rPr>
        <w:t>odnosi se samo na građevni otpad koji nastaje održavanjem i manjim popravcima koje obavlja sam vlasnik u količini ne većoj od 200 kg u šest uzastopnih mjeseci.</w:t>
      </w:r>
    </w:p>
    <w:p w:rsidR="0096546E" w:rsidRDefault="0096546E"/>
    <w:p w:rsidR="00855D9E" w:rsidRDefault="00855D9E"/>
    <w:p w:rsidR="00855D9E" w:rsidRDefault="00855D9E">
      <w:r>
        <w:t>22.09.2020.</w:t>
      </w:r>
      <w:bookmarkStart w:id="0" w:name="_GoBack"/>
      <w:bookmarkEnd w:id="0"/>
    </w:p>
    <w:sectPr w:rsidR="00855D9E" w:rsidSect="00B7671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96" w:rsidRDefault="00E56296" w:rsidP="002A7BF7">
      <w:pPr>
        <w:spacing w:after="0" w:line="240" w:lineRule="auto"/>
      </w:pPr>
      <w:r>
        <w:separator/>
      </w:r>
    </w:p>
  </w:endnote>
  <w:endnote w:type="continuationSeparator" w:id="0">
    <w:p w:rsidR="00E56296" w:rsidRDefault="00E56296" w:rsidP="002A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96" w:rsidRDefault="00E56296" w:rsidP="002A7BF7">
      <w:pPr>
        <w:spacing w:after="0" w:line="240" w:lineRule="auto"/>
      </w:pPr>
      <w:r>
        <w:separator/>
      </w:r>
    </w:p>
  </w:footnote>
  <w:footnote w:type="continuationSeparator" w:id="0">
    <w:p w:rsidR="00E56296" w:rsidRDefault="00E56296" w:rsidP="002A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7" w:rsidRDefault="002A7B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FC"/>
    <w:rsid w:val="002A7BF7"/>
    <w:rsid w:val="006325FC"/>
    <w:rsid w:val="00855D9E"/>
    <w:rsid w:val="0096546E"/>
    <w:rsid w:val="00B76710"/>
    <w:rsid w:val="00CA026D"/>
    <w:rsid w:val="00DE34B0"/>
    <w:rsid w:val="00E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CB6"/>
  <w15:chartTrackingRefBased/>
  <w15:docId w15:val="{2B595F15-E49A-40CB-BEDC-2E82772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7BF7"/>
  </w:style>
  <w:style w:type="paragraph" w:styleId="Podnoje">
    <w:name w:val="footer"/>
    <w:basedOn w:val="Normal"/>
    <w:link w:val="PodnojeChar"/>
    <w:uiPriority w:val="99"/>
    <w:unhideWhenUsed/>
    <w:rsid w:val="002A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dc:description/>
  <cp:lastModifiedBy>Vinka Radošević</cp:lastModifiedBy>
  <cp:revision>7</cp:revision>
  <dcterms:created xsi:type="dcterms:W3CDTF">2020-09-22T09:05:00Z</dcterms:created>
  <dcterms:modified xsi:type="dcterms:W3CDTF">2020-09-22T09:12:00Z</dcterms:modified>
</cp:coreProperties>
</file>